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2" w:rsidRDefault="00451AAC" w:rsidP="00102CA1">
      <w:pPr>
        <w:spacing w:after="0"/>
        <w:jc w:val="center"/>
      </w:pPr>
      <w:r>
        <w:t>EYÜPSULTAN BORSA İSTANBUL MESLEKİ VE TEKNİK ANADOLU LİSESİ</w:t>
      </w:r>
    </w:p>
    <w:p w:rsidR="00451AAC" w:rsidRDefault="00451AAC" w:rsidP="00102CA1">
      <w:pPr>
        <w:spacing w:after="0"/>
        <w:jc w:val="center"/>
      </w:pPr>
      <w:r>
        <w:t>2021-2022 EĞİTİM ÖĞRETİM YILI</w:t>
      </w:r>
      <w:r w:rsidR="00F322BA">
        <w:t xml:space="preserve"> 12 MUHASEBE SINIFLARI</w:t>
      </w:r>
    </w:p>
    <w:p w:rsidR="00451AAC" w:rsidRDefault="00451AAC" w:rsidP="00102CA1">
      <w:pPr>
        <w:spacing w:after="0"/>
        <w:jc w:val="center"/>
      </w:pPr>
      <w:r>
        <w:t xml:space="preserve"> BECERİ EĞİTİMİ SINAVI ÇALIŞMA SORULARI</w:t>
      </w:r>
    </w:p>
    <w:p w:rsidR="00451AAC" w:rsidRDefault="00451AAC" w:rsidP="00451AAC">
      <w:pPr>
        <w:spacing w:after="0"/>
        <w:jc w:val="center"/>
      </w:pPr>
    </w:p>
    <w:p w:rsidR="00451AAC" w:rsidRDefault="00451AAC" w:rsidP="00451AAC">
      <w:pPr>
        <w:spacing w:after="0"/>
      </w:pPr>
      <w:r>
        <w:t xml:space="preserve">1) AB Ticaret İşletmesinin </w:t>
      </w:r>
      <w:proofErr w:type="gramStart"/>
      <w:r>
        <w:t>01/05/2022</w:t>
      </w:r>
      <w:proofErr w:type="gramEnd"/>
      <w:r>
        <w:t xml:space="preserve"> tarihli varlık ve kaynak kalemleri aşağıdaki gibidir.</w:t>
      </w:r>
    </w:p>
    <w:p w:rsidR="00451AAC" w:rsidRDefault="00451AAC" w:rsidP="00451AAC">
      <w:pPr>
        <w:spacing w:after="0"/>
      </w:pPr>
      <w:r>
        <w:t xml:space="preserve">    100 KASA </w:t>
      </w:r>
      <w:proofErr w:type="gramStart"/>
      <w:r>
        <w:t>HS : 800</w:t>
      </w:r>
      <w:proofErr w:type="gramEnd"/>
      <w:r>
        <w:t xml:space="preserve">.000 TL                                        </w:t>
      </w:r>
      <w:r w:rsidR="00F322BA">
        <w:t xml:space="preserve">       </w:t>
      </w:r>
      <w:r>
        <w:t xml:space="preserve">   102 BANKALAR HS : 455.000 TL </w:t>
      </w:r>
    </w:p>
    <w:p w:rsidR="00451AAC" w:rsidRDefault="00451AAC" w:rsidP="00451AAC">
      <w:pPr>
        <w:spacing w:after="0"/>
      </w:pPr>
      <w:r>
        <w:t xml:space="preserve">    400 BANKA KREDİLERİ HS: 369.000 TL                   </w:t>
      </w:r>
      <w:r w:rsidR="00F322BA">
        <w:t xml:space="preserve">      </w:t>
      </w:r>
      <w:r>
        <w:t xml:space="preserve">   321 BORÇ SENETLERİ </w:t>
      </w:r>
      <w:proofErr w:type="gramStart"/>
      <w:r>
        <w:t>HS : 152</w:t>
      </w:r>
      <w:proofErr w:type="gramEnd"/>
      <w:r>
        <w:t>.000 TL</w:t>
      </w:r>
    </w:p>
    <w:p w:rsidR="00451AAC" w:rsidRDefault="00451AAC" w:rsidP="00451AAC">
      <w:pPr>
        <w:spacing w:after="0"/>
      </w:pPr>
      <w:r>
        <w:t xml:space="preserve">    103 VER. ÇEK VE ÖD. EM. HS</w:t>
      </w:r>
      <w:r w:rsidR="00F322BA">
        <w:t xml:space="preserve"> (-) </w:t>
      </w:r>
      <w:r>
        <w:t xml:space="preserve">: 63.500 TL                   220 ALICILAR </w:t>
      </w:r>
      <w:proofErr w:type="gramStart"/>
      <w:r>
        <w:t>HS : 87</w:t>
      </w:r>
      <w:proofErr w:type="gramEnd"/>
      <w:r>
        <w:t>.000 TL</w:t>
      </w:r>
    </w:p>
    <w:p w:rsidR="00451AAC" w:rsidRDefault="00451AAC" w:rsidP="00451AAC">
      <w:pPr>
        <w:spacing w:after="0"/>
      </w:pPr>
      <w:r>
        <w:t xml:space="preserve">    153 TİCARİ MALLAR </w:t>
      </w:r>
      <w:proofErr w:type="gramStart"/>
      <w:r>
        <w:t>HS : 642</w:t>
      </w:r>
      <w:proofErr w:type="gramEnd"/>
      <w:r>
        <w:t xml:space="preserve">.500 TL                         </w:t>
      </w:r>
      <w:r w:rsidR="00F322BA">
        <w:t xml:space="preserve">       </w:t>
      </w:r>
      <w:r>
        <w:t>500 SERMAYE HS: ?</w:t>
      </w:r>
    </w:p>
    <w:p w:rsidR="00451AAC" w:rsidRDefault="00102CA1" w:rsidP="00451AAC">
      <w:pPr>
        <w:spacing w:after="0"/>
      </w:pPr>
      <w:r w:rsidRPr="00102CA1">
        <w:rPr>
          <w:b/>
        </w:rPr>
        <w:t>İSTENEN:</w:t>
      </w:r>
      <w:r w:rsidR="00A02939">
        <w:rPr>
          <w:b/>
        </w:rPr>
        <w:t xml:space="preserve"> *</w:t>
      </w:r>
      <w:r>
        <w:t xml:space="preserve"> AB Ticaret İşletmesinin sermayesini hesaplayıp açılış bilançosunu düzenleyiniz.</w:t>
      </w:r>
    </w:p>
    <w:p w:rsidR="00A02939" w:rsidRDefault="00A02939" w:rsidP="00451AAC">
      <w:pPr>
        <w:spacing w:after="0"/>
      </w:pPr>
      <w:r>
        <w:t xml:space="preserve">              </w:t>
      </w:r>
      <w:r w:rsidR="00F322BA">
        <w:t xml:space="preserve"> </w:t>
      </w:r>
      <w:r>
        <w:t xml:space="preserve">   *  İşletmenin açılış kaydını yapınız.</w:t>
      </w:r>
    </w:p>
    <w:p w:rsidR="00451AAC" w:rsidRDefault="00451AAC" w:rsidP="00451AAC">
      <w:pPr>
        <w:spacing w:after="0"/>
      </w:pPr>
      <w:r>
        <w:t>2) %18 KDV hariç 28.400 TL’lik ticari mal çek karşılığında satın alınmıştır.</w:t>
      </w:r>
    </w:p>
    <w:p w:rsidR="00451AAC" w:rsidRDefault="00451AAC" w:rsidP="00451AAC">
      <w:pPr>
        <w:spacing w:after="0"/>
      </w:pPr>
      <w:r>
        <w:t xml:space="preserve">3) %18 KDV </w:t>
      </w:r>
      <w:proofErr w:type="gramStart"/>
      <w:r>
        <w:t>dahil</w:t>
      </w:r>
      <w:proofErr w:type="gramEnd"/>
      <w:r>
        <w:t xml:space="preserve"> 43.070 TL’lik ticari mal kısa vadeli senet karşılığında satın alınmıştır.</w:t>
      </w:r>
    </w:p>
    <w:p w:rsidR="00451AAC" w:rsidRDefault="00451AAC" w:rsidP="00451AAC">
      <w:pPr>
        <w:spacing w:after="0"/>
      </w:pPr>
      <w:r>
        <w:t>4) %18 KDV hariç 47.000 TL’lik ticari mal veresiye olarak satılmıştır, KDV tutarı nakit olarak alınmıştır.</w:t>
      </w:r>
    </w:p>
    <w:p w:rsidR="00A02939" w:rsidRDefault="00451AAC" w:rsidP="00451AAC">
      <w:pPr>
        <w:spacing w:after="0"/>
      </w:pPr>
      <w:r>
        <w:t xml:space="preserve">5) %18 KDV </w:t>
      </w:r>
      <w:proofErr w:type="gramStart"/>
      <w:r>
        <w:t>dahil</w:t>
      </w:r>
      <w:proofErr w:type="gramEnd"/>
      <w:r>
        <w:t xml:space="preserve"> 101.480 TL’lik ticari mal </w:t>
      </w:r>
      <w:r w:rsidR="00C679FC">
        <w:t>çek karşılığında satılmıştır.</w:t>
      </w:r>
    </w:p>
    <w:p w:rsidR="00C679FC" w:rsidRDefault="00C679FC" w:rsidP="00451AAC">
      <w:pPr>
        <w:spacing w:after="0"/>
      </w:pPr>
      <w:r>
        <w:t>6) Satıcılara olan 44.000 TL’lik borç,  senet düzenlenmek suretiyle kapatılmıştır.</w:t>
      </w:r>
    </w:p>
    <w:p w:rsidR="00C679FC" w:rsidRDefault="00C679FC" w:rsidP="00451AAC">
      <w:pPr>
        <w:spacing w:after="0"/>
      </w:pPr>
      <w:r>
        <w:t xml:space="preserve">7) Müşteriden olan 15.000 TL’lik senetsiz alacak nakit olarak tahsil edilmiştir. </w:t>
      </w:r>
    </w:p>
    <w:p w:rsidR="00C679FC" w:rsidRDefault="00C679FC" w:rsidP="00451AAC">
      <w:pPr>
        <w:spacing w:after="0"/>
      </w:pPr>
      <w:r>
        <w:t xml:space="preserve">8) Satıcılara olan 60.000 TL’lik senetsiz borç nakit olarak ödenmiştir. </w:t>
      </w:r>
    </w:p>
    <w:p w:rsidR="00C679FC" w:rsidRDefault="00C679FC" w:rsidP="00451AAC">
      <w:pPr>
        <w:spacing w:after="0"/>
      </w:pPr>
      <w:r>
        <w:t xml:space="preserve">9) Genel Yönetim Departmanına ait olan bir demirbaş için 3.800 </w:t>
      </w:r>
      <w:proofErr w:type="gramStart"/>
      <w:r>
        <w:t>TL  amortisman</w:t>
      </w:r>
      <w:proofErr w:type="gramEnd"/>
      <w:r>
        <w:t xml:space="preserve"> ayrılmıştır.</w:t>
      </w:r>
    </w:p>
    <w:p w:rsidR="00C679FC" w:rsidRDefault="00C679FC" w:rsidP="00451AAC">
      <w:pPr>
        <w:spacing w:after="0"/>
      </w:pPr>
      <w:r>
        <w:t xml:space="preserve">10) Pazarlama Satış Departmanına ait olan bir taşıt için 7.000 TL </w:t>
      </w:r>
      <w:proofErr w:type="gramStart"/>
      <w:r>
        <w:t>amortisman</w:t>
      </w:r>
      <w:proofErr w:type="gramEnd"/>
      <w:r>
        <w:t xml:space="preserve"> ayrılmıştır.</w:t>
      </w:r>
    </w:p>
    <w:p w:rsidR="00C679FC" w:rsidRDefault="00C679FC" w:rsidP="00451AAC">
      <w:pPr>
        <w:spacing w:after="0"/>
      </w:pPr>
      <w:r>
        <w:t>11) Mayıs 2022 dönemine ait 191 İndirilecek KDV hesabının borç kalanı 34.600 TL’dir. Hesaplanan KDV hesabının alacak kalanı 56.700 TL’dir. Mayıs ayı KDV tahakkuk (mahsup) işlemini yapınız.</w:t>
      </w:r>
    </w:p>
    <w:p w:rsidR="00C679FC" w:rsidRDefault="00C679FC" w:rsidP="00C679FC">
      <w:pPr>
        <w:spacing w:after="0"/>
      </w:pPr>
      <w:r>
        <w:t xml:space="preserve">12) Mart 2022 dönemine ait </w:t>
      </w:r>
      <w:r>
        <w:t>191 İndirilecek KDV hesabının borç ka</w:t>
      </w:r>
      <w:r>
        <w:t>lanı 42.80</w:t>
      </w:r>
      <w:r>
        <w:t>0 TL’dir. Hesaplanan K</w:t>
      </w:r>
      <w:r>
        <w:t>DV hesabının alacak kalanı 26.90</w:t>
      </w:r>
      <w:r>
        <w:t>0 TL’</w:t>
      </w:r>
      <w:r>
        <w:t>dir. Mart</w:t>
      </w:r>
      <w:r>
        <w:t xml:space="preserve"> ayı KDV tahakkuk (mahsup) </w:t>
      </w:r>
      <w:proofErr w:type="gramStart"/>
      <w:r>
        <w:t xml:space="preserve">işlemini </w:t>
      </w:r>
      <w:r>
        <w:t xml:space="preserve"> </w:t>
      </w:r>
      <w:r>
        <w:t>yapınız</w:t>
      </w:r>
      <w:proofErr w:type="gramEnd"/>
      <w:r>
        <w:t>.</w:t>
      </w:r>
    </w:p>
    <w:p w:rsidR="00712A00" w:rsidRDefault="00C679FC" w:rsidP="00C679FC">
      <w:pPr>
        <w:spacing w:after="0"/>
      </w:pPr>
      <w:r>
        <w:t xml:space="preserve">13) </w:t>
      </w:r>
      <w:r w:rsidR="00712A00">
        <w:t>Nakit fazlasını değerlendirmek amacıyla bir AŞ’nin çıkarmış olduğu tanesi 500 TL’den 1000 adet hisse senedi nakit olarak alınmıştır.</w:t>
      </w:r>
    </w:p>
    <w:p w:rsidR="00712A00" w:rsidRDefault="00712A00" w:rsidP="00C679FC">
      <w:pPr>
        <w:spacing w:after="0"/>
      </w:pPr>
      <w:r>
        <w:t xml:space="preserve">14) </w:t>
      </w:r>
      <w:proofErr w:type="gramStart"/>
      <w:r>
        <w:t>Tanesi  150</w:t>
      </w:r>
      <w:proofErr w:type="gramEnd"/>
      <w:r>
        <w:t xml:space="preserve"> TL’den alınan 100 adet hisse senedi tanesi 200 TL’den nakit satılmıştır.</w:t>
      </w:r>
    </w:p>
    <w:p w:rsidR="00C679FC" w:rsidRDefault="00712A00" w:rsidP="00C679FC">
      <w:pPr>
        <w:spacing w:after="0"/>
      </w:pPr>
      <w:r>
        <w:t xml:space="preserve">15) </w:t>
      </w:r>
      <w:proofErr w:type="gramStart"/>
      <w:r>
        <w:t>Tanesi  300</w:t>
      </w:r>
      <w:proofErr w:type="gramEnd"/>
      <w:r>
        <w:t xml:space="preserve"> TL’den alınan 200 adet hisse senedi tanesi 250 TL’den nakit satılmıştır.</w:t>
      </w:r>
    </w:p>
    <w:p w:rsidR="00712A00" w:rsidRDefault="00712A00" w:rsidP="00C679FC">
      <w:pPr>
        <w:spacing w:after="0"/>
      </w:pPr>
      <w:r>
        <w:t xml:space="preserve">16) %18 KDV hariç 450.000 TL değerinde demirbaş senet karşılığında satın alınmıştır. KDV tutarı nakit olarak ödenmiştir. </w:t>
      </w:r>
    </w:p>
    <w:p w:rsidR="00102CA1" w:rsidRDefault="00102CA1" w:rsidP="00C679FC">
      <w:pPr>
        <w:spacing w:after="0"/>
      </w:pPr>
      <w:r>
        <w:t>17) İşletme ortağından 6 ay sonra geri ö</w:t>
      </w:r>
      <w:r w:rsidR="00F322BA">
        <w:t>demek üzere 250.000 TL borç al</w:t>
      </w:r>
      <w:r>
        <w:t xml:space="preserve">mıştır. </w:t>
      </w:r>
    </w:p>
    <w:p w:rsidR="00102CA1" w:rsidRDefault="00102CA1" w:rsidP="00C679FC">
      <w:pPr>
        <w:spacing w:after="0"/>
      </w:pPr>
      <w:r>
        <w:t xml:space="preserve">18) Bir ihaleye katılmak için 40.000 </w:t>
      </w:r>
      <w:proofErr w:type="gramStart"/>
      <w:r>
        <w:t>TL  teminat</w:t>
      </w:r>
      <w:proofErr w:type="gramEnd"/>
      <w:r>
        <w:t xml:space="preserve"> nakit olarak ödenmiştir. </w:t>
      </w:r>
    </w:p>
    <w:p w:rsidR="00102CA1" w:rsidRDefault="00102CA1" w:rsidP="00C679FC">
      <w:pPr>
        <w:spacing w:after="0"/>
      </w:pPr>
      <w:r>
        <w:t xml:space="preserve">19) </w:t>
      </w:r>
      <w:r w:rsidR="00A02939">
        <w:t xml:space="preserve">İşletmenin bankadaki hesabına 96.000 TL yatırılmıştır. </w:t>
      </w:r>
    </w:p>
    <w:p w:rsidR="00A02939" w:rsidRDefault="00A02939" w:rsidP="00C679FC">
      <w:pPr>
        <w:spacing w:after="0"/>
      </w:pPr>
      <w:r>
        <w:t>20) İşletmenin bankadaki hesabından 45.000 TL çekilmiştir.</w:t>
      </w:r>
    </w:p>
    <w:p w:rsidR="00A02939" w:rsidRDefault="00A02939" w:rsidP="00C679FC">
      <w:pPr>
        <w:spacing w:after="0"/>
      </w:pPr>
      <w:r>
        <w:t xml:space="preserve">21) İşletme personeline 1 ay sonra geri almak üzere 50.000 TL borç verilmiştir. </w:t>
      </w:r>
    </w:p>
    <w:p w:rsidR="00A02939" w:rsidRDefault="00A02939" w:rsidP="00C679FC">
      <w:pPr>
        <w:spacing w:after="0"/>
      </w:pPr>
      <w:r>
        <w:t>22) 112.000 TL değerindeki verilen çek işletmenin bankadaki hesabından ödenmiştir.</w:t>
      </w:r>
    </w:p>
    <w:p w:rsidR="00A02939" w:rsidRDefault="00A02939" w:rsidP="00C679FC">
      <w:pPr>
        <w:spacing w:after="0"/>
      </w:pPr>
      <w:r>
        <w:t>23) 60.000 TL değerindeki al</w:t>
      </w:r>
      <w:r w:rsidR="00324211">
        <w:t>ınan çek</w:t>
      </w:r>
      <w:r>
        <w:t xml:space="preserve"> nakit olarak tahsil edilmiştir.</w:t>
      </w:r>
    </w:p>
    <w:p w:rsidR="00A02939" w:rsidRDefault="00A02939" w:rsidP="00C679FC">
      <w:pPr>
        <w:spacing w:after="0"/>
      </w:pPr>
      <w:r>
        <w:t xml:space="preserve">24) </w:t>
      </w:r>
      <w:r w:rsidR="00324211">
        <w:t>88.000 TL’lik alacak senedi nakit olarak tahsil edilmiştir.</w:t>
      </w:r>
    </w:p>
    <w:p w:rsidR="00324211" w:rsidRDefault="00324211" w:rsidP="00C679FC">
      <w:pPr>
        <w:spacing w:after="0"/>
      </w:pPr>
      <w:r>
        <w:t xml:space="preserve">25) 135.000 TL’lik borç senedi işletmenin bankadaki hesabından ödenmiştir. </w:t>
      </w:r>
    </w:p>
    <w:p w:rsidR="00E633D0" w:rsidRDefault="00E633D0" w:rsidP="00C679FC">
      <w:pPr>
        <w:spacing w:after="0"/>
      </w:pPr>
      <w:r>
        <w:t xml:space="preserve">26) a)  İki ortak </w:t>
      </w:r>
      <w:proofErr w:type="gramStart"/>
      <w:r>
        <w:t>gerekli  prosedürleri</w:t>
      </w:r>
      <w:proofErr w:type="gramEnd"/>
      <w:r>
        <w:t xml:space="preserve">  yerine getirmiş ve X ticaret işletmesi  için toplamda 800.000 TL sermaye taahhüdünde bulunmuşlardır. Ortakların taahhütleri eşit paylıdır. </w:t>
      </w:r>
    </w:p>
    <w:p w:rsidR="00E633D0" w:rsidRDefault="00E633D0" w:rsidP="00C679FC">
      <w:pPr>
        <w:spacing w:after="0"/>
      </w:pPr>
      <w:r>
        <w:t xml:space="preserve">b) Ortak A sermaye taahhüdünün tamamını nakit </w:t>
      </w:r>
      <w:proofErr w:type="gramStart"/>
      <w:r>
        <w:t>olarak  yerine</w:t>
      </w:r>
      <w:proofErr w:type="gramEnd"/>
      <w:r>
        <w:t xml:space="preserve"> getirmiştir.</w:t>
      </w:r>
    </w:p>
    <w:p w:rsidR="00E633D0" w:rsidRDefault="00E633D0" w:rsidP="00C679FC">
      <w:pPr>
        <w:spacing w:after="0"/>
      </w:pPr>
      <w:r>
        <w:t xml:space="preserve">c) Ortak B sermaye taahhüdünün yarısı için ticari mal yarısı için de </w:t>
      </w:r>
      <w:proofErr w:type="gramStart"/>
      <w:r>
        <w:t>demirbaş  vererek</w:t>
      </w:r>
      <w:proofErr w:type="gramEnd"/>
      <w:r>
        <w:t xml:space="preserve">   taahhüdünü  yerine getirmiştir.</w:t>
      </w:r>
    </w:p>
    <w:p w:rsidR="00E633D0" w:rsidRDefault="00E633D0" w:rsidP="00C679FC">
      <w:pPr>
        <w:spacing w:after="0"/>
      </w:pPr>
      <w:r>
        <w:t>İSTENEN: Gerekli yevmiye kayıtlarını yapınız.</w:t>
      </w:r>
    </w:p>
    <w:p w:rsidR="00E633D0" w:rsidRDefault="00E633D0" w:rsidP="00E633D0">
      <w:pPr>
        <w:spacing w:after="0"/>
      </w:pPr>
      <w:r>
        <w:lastRenderedPageBreak/>
        <w:t>27</w:t>
      </w:r>
      <w:r>
        <w:t xml:space="preserve">) Efendi Ticaret </w:t>
      </w:r>
      <w:proofErr w:type="gramStart"/>
      <w:r>
        <w:t>İşletmesi  15</w:t>
      </w:r>
      <w:proofErr w:type="gramEnd"/>
      <w:r>
        <w:t xml:space="preserve">/05/2022 tarihinde aşağıdaki malları %18 KDV hariç olarak SAYGILI Ticaretten satın alıyor. (Alıcı </w:t>
      </w:r>
      <w:proofErr w:type="gramStart"/>
      <w:r>
        <w:t>bilgileri : Efendi</w:t>
      </w:r>
      <w:proofErr w:type="gramEnd"/>
      <w:r>
        <w:t xml:space="preserve"> Ticaret, Barbaros Bulvarı No: 15 Beşiktaş İSTANBUL Tel No: 354 56 99 Beşiktaş Vergi  Dairesi, 1234567899, fatura tarihi, 15/05/20022, irsaliye tarihi, 15/05/2022 İrsaliye </w:t>
      </w:r>
      <w:proofErr w:type="spellStart"/>
      <w:r>
        <w:t>no</w:t>
      </w:r>
      <w:proofErr w:type="spellEnd"/>
      <w:r>
        <w:t xml:space="preserve">: 122 </w:t>
      </w:r>
    </w:p>
    <w:p w:rsidR="00E633D0" w:rsidRDefault="00E633D0" w:rsidP="00E633D0">
      <w:pPr>
        <w:spacing w:after="0"/>
      </w:pPr>
      <w:r>
        <w:t xml:space="preserve">Çocuk çanta                120 adet              birim fiyatı: 230 TL </w:t>
      </w:r>
    </w:p>
    <w:p w:rsidR="00E633D0" w:rsidRDefault="00E633D0" w:rsidP="00C679FC">
      <w:pPr>
        <w:spacing w:after="0"/>
      </w:pPr>
      <w:r>
        <w:t xml:space="preserve">Çocuk Ayakkabı           90 adet               birim </w:t>
      </w:r>
      <w:proofErr w:type="gramStart"/>
      <w:r>
        <w:t>fiyatı : 360</w:t>
      </w:r>
      <w:proofErr w:type="gramEnd"/>
      <w:r>
        <w:t xml:space="preserve"> TL </w:t>
      </w:r>
    </w:p>
    <w:p w:rsidR="00E633D0" w:rsidRDefault="00E633D0" w:rsidP="00C679FC">
      <w:pPr>
        <w:spacing w:after="0"/>
      </w:pPr>
      <w:r>
        <w:t>28</w:t>
      </w:r>
      <w:r w:rsidR="001D2D01">
        <w:t>) Fatura nedir? Açık fatura ve kapalı faturayı açıklayınız.</w:t>
      </w:r>
    </w:p>
    <w:p w:rsidR="001D2D01" w:rsidRDefault="00E633D0" w:rsidP="00C679FC">
      <w:pPr>
        <w:spacing w:after="0"/>
      </w:pPr>
      <w:r>
        <w:t>29</w:t>
      </w:r>
      <w:r w:rsidR="001D2D01">
        <w:t>) Tahvil ve hisse senedini açıklayınız.</w:t>
      </w:r>
    </w:p>
    <w:p w:rsidR="001D2D01" w:rsidRDefault="00E633D0" w:rsidP="00C679FC">
      <w:pPr>
        <w:spacing w:after="0"/>
      </w:pPr>
      <w:r>
        <w:t xml:space="preserve">30) </w:t>
      </w:r>
      <w:r w:rsidR="001D2D01">
        <w:t>Tahvil ve hisse senedi arasındaki farkları yazınız.</w:t>
      </w:r>
    </w:p>
    <w:p w:rsidR="001D2D01" w:rsidRDefault="00E633D0" w:rsidP="00C679FC">
      <w:pPr>
        <w:spacing w:after="0"/>
      </w:pPr>
      <w:r>
        <w:t>31</w:t>
      </w:r>
      <w:r w:rsidR="001D2D01">
        <w:t xml:space="preserve">) İrsaliye nedir? Sevk İrsaliyesini ve </w:t>
      </w:r>
      <w:proofErr w:type="spellStart"/>
      <w:r w:rsidR="001D2D01">
        <w:t>İrsaliyeli</w:t>
      </w:r>
      <w:proofErr w:type="spellEnd"/>
      <w:r w:rsidR="001D2D01">
        <w:t xml:space="preserve"> faturayı açıklayınız.</w:t>
      </w:r>
    </w:p>
    <w:p w:rsidR="001D2D01" w:rsidRDefault="00E633D0" w:rsidP="00C679FC">
      <w:pPr>
        <w:spacing w:after="0"/>
      </w:pPr>
      <w:r>
        <w:t>32</w:t>
      </w:r>
      <w:r w:rsidR="001D2D01">
        <w:t>) Gider pusulası nedir?</w:t>
      </w:r>
    </w:p>
    <w:p w:rsidR="001D2D01" w:rsidRDefault="00E633D0" w:rsidP="00C679FC">
      <w:pPr>
        <w:spacing w:after="0"/>
      </w:pPr>
      <w:r>
        <w:t>33</w:t>
      </w:r>
      <w:r w:rsidR="001D2D01">
        <w:t>) Müstahsil makbuzu nedir?</w:t>
      </w:r>
    </w:p>
    <w:p w:rsidR="001D2D01" w:rsidRDefault="00E633D0" w:rsidP="00C679FC">
      <w:pPr>
        <w:spacing w:after="0"/>
      </w:pPr>
      <w:r>
        <w:t>34</w:t>
      </w:r>
      <w:r w:rsidR="001D2D01">
        <w:t>) Birinci sınıf tacirler ne esasına göre hangi defterleri tutarlar?</w:t>
      </w:r>
    </w:p>
    <w:p w:rsidR="001D2D01" w:rsidRDefault="00E633D0" w:rsidP="00C679FC">
      <w:pPr>
        <w:spacing w:after="0"/>
      </w:pPr>
      <w:r>
        <w:t>35</w:t>
      </w:r>
      <w:r w:rsidR="00F322BA">
        <w:t xml:space="preserve"> </w:t>
      </w:r>
      <w:bookmarkStart w:id="0" w:name="_GoBack"/>
      <w:bookmarkEnd w:id="0"/>
      <w:r>
        <w:t>)</w:t>
      </w:r>
      <w:r w:rsidR="001D2D01">
        <w:t>İkinci sınıf tacirler ne esasına göre hangi defterleri tutarlar?</w:t>
      </w:r>
    </w:p>
    <w:p w:rsidR="001D2D01" w:rsidRDefault="00E633D0" w:rsidP="00C679FC">
      <w:pPr>
        <w:spacing w:after="0"/>
      </w:pPr>
      <w:r>
        <w:t>36</w:t>
      </w:r>
      <w:r w:rsidR="001D2D01">
        <w:t>) Yatırım</w:t>
      </w:r>
      <w:r w:rsidR="00735AB0">
        <w:t xml:space="preserve"> ve yatırımcı</w:t>
      </w:r>
      <w:r w:rsidR="001D2D01">
        <w:t xml:space="preserve"> nedir? Açıklayınız.</w:t>
      </w:r>
    </w:p>
    <w:p w:rsidR="001D2D01" w:rsidRDefault="00E633D0" w:rsidP="00C679FC">
      <w:pPr>
        <w:spacing w:after="0"/>
      </w:pPr>
      <w:r>
        <w:t>37</w:t>
      </w:r>
      <w:r w:rsidR="001D2D01">
        <w:t xml:space="preserve">) </w:t>
      </w:r>
      <w:proofErr w:type="spellStart"/>
      <w:r w:rsidR="001D2D01">
        <w:t>SGK’da</w:t>
      </w:r>
      <w:proofErr w:type="spellEnd"/>
      <w:r w:rsidR="001D2D01">
        <w:t xml:space="preserve"> sigortalılar kapsamları bakımından kaça ayrılır?</w:t>
      </w:r>
    </w:p>
    <w:p w:rsidR="00FD29DC" w:rsidRDefault="00E633D0" w:rsidP="00C679FC">
      <w:pPr>
        <w:spacing w:after="0"/>
      </w:pPr>
      <w:r>
        <w:t>38</w:t>
      </w:r>
      <w:r w:rsidR="00FD29DC">
        <w:t>) Tasarruf nedir?</w:t>
      </w:r>
    </w:p>
    <w:p w:rsidR="00FD29DC" w:rsidRDefault="00E633D0" w:rsidP="00C679FC">
      <w:pPr>
        <w:spacing w:after="0"/>
      </w:pPr>
      <w:r>
        <w:t>39</w:t>
      </w:r>
      <w:r w:rsidR="00F61025">
        <w:t>) Kıymetli evraklarda ciro nedir? Tam ciro ve beyaz ciroyu açıklayınız.</w:t>
      </w:r>
    </w:p>
    <w:p w:rsidR="00F61025" w:rsidRDefault="00E633D0" w:rsidP="00C679FC">
      <w:pPr>
        <w:spacing w:after="0"/>
      </w:pPr>
      <w:r>
        <w:t>40</w:t>
      </w:r>
      <w:r w:rsidR="00F61025">
        <w:t xml:space="preserve">) Bono nedir? Kısaca açıklayınız. </w:t>
      </w:r>
    </w:p>
    <w:p w:rsidR="00F61025" w:rsidRDefault="00E633D0" w:rsidP="00C679FC">
      <w:pPr>
        <w:spacing w:after="0"/>
      </w:pPr>
      <w:r>
        <w:t>41</w:t>
      </w:r>
      <w:r w:rsidR="00F61025">
        <w:t xml:space="preserve">) Tacirler </w:t>
      </w:r>
      <w:proofErr w:type="spellStart"/>
      <w:r w:rsidR="00F61025">
        <w:t>TTK’ya</w:t>
      </w:r>
      <w:proofErr w:type="spellEnd"/>
      <w:r w:rsidR="00F61025">
        <w:t xml:space="preserve"> ve </w:t>
      </w:r>
      <w:proofErr w:type="spellStart"/>
      <w:proofErr w:type="gramStart"/>
      <w:r w:rsidR="00F61025">
        <w:t>VUK’a</w:t>
      </w:r>
      <w:proofErr w:type="spellEnd"/>
      <w:r w:rsidR="00F61025">
        <w:t xml:space="preserve"> </w:t>
      </w:r>
      <w:r w:rsidR="00F025EA">
        <w:t xml:space="preserve"> </w:t>
      </w:r>
      <w:r w:rsidR="00F61025">
        <w:t>göre</w:t>
      </w:r>
      <w:proofErr w:type="gramEnd"/>
      <w:r w:rsidR="00F61025">
        <w:t xml:space="preserve"> ticari defterleri </w:t>
      </w:r>
      <w:r w:rsidR="00F025EA">
        <w:t xml:space="preserve"> </w:t>
      </w:r>
      <w:r w:rsidR="00F61025">
        <w:t xml:space="preserve">kaç yıl saklamak zorundadır. </w:t>
      </w:r>
    </w:p>
    <w:p w:rsidR="00F025EA" w:rsidRDefault="00E633D0" w:rsidP="00C679FC">
      <w:pPr>
        <w:spacing w:after="0"/>
      </w:pPr>
      <w:r>
        <w:t>42</w:t>
      </w:r>
      <w:r w:rsidR="00F025EA">
        <w:t>) Muhasebenin tanımını yapınız.</w:t>
      </w:r>
    </w:p>
    <w:p w:rsidR="00F025EA" w:rsidRDefault="00E633D0" w:rsidP="00C679FC">
      <w:pPr>
        <w:spacing w:after="0"/>
      </w:pPr>
      <w:r>
        <w:t>43</w:t>
      </w:r>
      <w:r w:rsidR="00F025EA">
        <w:t>) Muhasebenin temel ilkelerinden 5 tanesini yazınız.</w:t>
      </w:r>
    </w:p>
    <w:p w:rsidR="00F025EA" w:rsidRDefault="00E633D0" w:rsidP="00C679FC">
      <w:pPr>
        <w:spacing w:after="0"/>
      </w:pPr>
      <w:r>
        <w:t>44</w:t>
      </w:r>
      <w:r w:rsidR="00F025EA">
        <w:t>) Muhasebenin temel fonksiyonlarını yazınız.</w:t>
      </w:r>
    </w:p>
    <w:p w:rsidR="00F025EA" w:rsidRDefault="00E633D0" w:rsidP="00C679FC">
      <w:pPr>
        <w:spacing w:after="0"/>
      </w:pPr>
      <w:r>
        <w:t>45</w:t>
      </w:r>
      <w:r w:rsidR="00F025EA">
        <w:t xml:space="preserve">) ETA SQL programında STOK </w:t>
      </w:r>
      <w:proofErr w:type="gramStart"/>
      <w:r w:rsidR="00F025EA">
        <w:t>modülünde</w:t>
      </w:r>
      <w:proofErr w:type="gramEnd"/>
      <w:r w:rsidR="00F025EA">
        <w:t xml:space="preserve"> ne gibi işlemler yapılır? Açıklayınız.</w:t>
      </w:r>
    </w:p>
    <w:p w:rsidR="00F025EA" w:rsidRDefault="00E633D0" w:rsidP="00C679FC">
      <w:pPr>
        <w:spacing w:after="0"/>
      </w:pPr>
      <w:r>
        <w:t>46</w:t>
      </w:r>
      <w:r w:rsidR="00F025EA">
        <w:t xml:space="preserve">) ETA SQL programında CARİ </w:t>
      </w:r>
      <w:proofErr w:type="gramStart"/>
      <w:r w:rsidR="00F025EA">
        <w:t>modülünde</w:t>
      </w:r>
      <w:proofErr w:type="gramEnd"/>
      <w:r w:rsidR="00F025EA">
        <w:t xml:space="preserve"> ne gibi işlemler yapılır? Açıklayınız.</w:t>
      </w:r>
    </w:p>
    <w:p w:rsidR="00F025EA" w:rsidRDefault="00E633D0" w:rsidP="00C679FC">
      <w:pPr>
        <w:spacing w:after="0"/>
      </w:pPr>
      <w:r>
        <w:t>47</w:t>
      </w:r>
      <w:r w:rsidR="00F025EA">
        <w:t xml:space="preserve">) ETA SQL programında MUHASEBE </w:t>
      </w:r>
      <w:proofErr w:type="gramStart"/>
      <w:r w:rsidR="00F025EA">
        <w:t>modülünde</w:t>
      </w:r>
      <w:proofErr w:type="gramEnd"/>
      <w:r w:rsidR="00F025EA">
        <w:t xml:space="preserve"> hangi fişler hangi durumlarda kullanılır? </w:t>
      </w:r>
    </w:p>
    <w:p w:rsidR="00F322BA" w:rsidRDefault="00F322BA" w:rsidP="00C679FC">
      <w:pPr>
        <w:spacing w:after="0"/>
      </w:pPr>
    </w:p>
    <w:p w:rsidR="00F322BA" w:rsidRDefault="00F322BA" w:rsidP="00C679FC">
      <w:pPr>
        <w:spacing w:after="0"/>
      </w:pPr>
      <w:r>
        <w:t>Not: Sınavda %30 oranında sözel soru ve %70 oranında sayısal soru olacaktır.</w:t>
      </w:r>
    </w:p>
    <w:p w:rsidR="00F322BA" w:rsidRDefault="00F322BA" w:rsidP="00C679FC">
      <w:pPr>
        <w:spacing w:after="0"/>
      </w:pPr>
    </w:p>
    <w:p w:rsidR="00F322BA" w:rsidRDefault="00F322BA" w:rsidP="00F322BA">
      <w:pPr>
        <w:spacing w:after="0"/>
        <w:jc w:val="right"/>
      </w:pPr>
      <w:r>
        <w:t>BAŞARILAR</w:t>
      </w:r>
    </w:p>
    <w:p w:rsidR="00F025EA" w:rsidRDefault="00F025EA" w:rsidP="00C679FC">
      <w:pPr>
        <w:spacing w:after="0"/>
      </w:pPr>
    </w:p>
    <w:p w:rsidR="001D2D01" w:rsidRDefault="001D2D01" w:rsidP="00C679FC">
      <w:pPr>
        <w:spacing w:after="0"/>
      </w:pPr>
    </w:p>
    <w:p w:rsidR="001D2D01" w:rsidRDefault="001D2D01" w:rsidP="00C679FC">
      <w:pPr>
        <w:spacing w:after="0"/>
      </w:pPr>
    </w:p>
    <w:p w:rsidR="001D2D01" w:rsidRDefault="001D2D01" w:rsidP="00C679FC">
      <w:pPr>
        <w:spacing w:after="0"/>
      </w:pPr>
    </w:p>
    <w:p w:rsidR="00C679FC" w:rsidRDefault="00C679FC" w:rsidP="00451AAC">
      <w:pPr>
        <w:spacing w:after="0"/>
      </w:pPr>
    </w:p>
    <w:p w:rsidR="00451AAC" w:rsidRDefault="00451AAC" w:rsidP="00451AAC">
      <w:pPr>
        <w:spacing w:after="0"/>
      </w:pPr>
    </w:p>
    <w:p w:rsidR="00451AAC" w:rsidRDefault="00451AAC" w:rsidP="00451AAC">
      <w:pPr>
        <w:jc w:val="center"/>
      </w:pPr>
    </w:p>
    <w:p w:rsidR="00451AAC" w:rsidRDefault="00451AAC" w:rsidP="00451AAC">
      <w:pPr>
        <w:jc w:val="center"/>
      </w:pPr>
    </w:p>
    <w:sectPr w:rsidR="0045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AC"/>
    <w:rsid w:val="00102CA1"/>
    <w:rsid w:val="001D2D01"/>
    <w:rsid w:val="00324211"/>
    <w:rsid w:val="003D419B"/>
    <w:rsid w:val="00451AAC"/>
    <w:rsid w:val="004F14A2"/>
    <w:rsid w:val="00712A00"/>
    <w:rsid w:val="00735AB0"/>
    <w:rsid w:val="008270F7"/>
    <w:rsid w:val="00A02939"/>
    <w:rsid w:val="00C679FC"/>
    <w:rsid w:val="00E633D0"/>
    <w:rsid w:val="00F025EA"/>
    <w:rsid w:val="00F322BA"/>
    <w:rsid w:val="00F61025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2022-05-26T11:30:00Z</dcterms:created>
  <dcterms:modified xsi:type="dcterms:W3CDTF">2022-05-26T12:58:00Z</dcterms:modified>
</cp:coreProperties>
</file>